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63D" w:rsidRPr="00D57AAB" w:rsidRDefault="0016363D" w:rsidP="0016363D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7AA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57AAB">
        <w:rPr>
          <w:rFonts w:ascii="Times New Roman" w:hAnsi="Times New Roman" w:cs="Times New Roman"/>
          <w:b/>
          <w:color w:val="C00000"/>
          <w:sz w:val="28"/>
          <w:szCs w:val="28"/>
        </w:rPr>
        <w:t>Отчёт по итогам Декады национальной письменности МБОУ СОШ №3.</w:t>
      </w:r>
    </w:p>
    <w:p w:rsidR="0016363D" w:rsidRPr="0016363D" w:rsidRDefault="0016363D" w:rsidP="00163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63D">
        <w:rPr>
          <w:rFonts w:ascii="Times New Roman" w:hAnsi="Times New Roman" w:cs="Times New Roman"/>
          <w:sz w:val="28"/>
          <w:szCs w:val="28"/>
        </w:rPr>
        <w:t xml:space="preserve">На основании приказа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РК от 31.08.2017 г. №1029, в соответствии с планом работы Управления образования Администрации г</w:t>
      </w:r>
      <w:proofErr w:type="gramStart"/>
      <w:r w:rsidRPr="0016363D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16363D">
        <w:rPr>
          <w:rFonts w:ascii="Times New Roman" w:hAnsi="Times New Roman" w:cs="Times New Roman"/>
          <w:sz w:val="28"/>
          <w:szCs w:val="28"/>
        </w:rPr>
        <w:t xml:space="preserve">листы на 2017-2018 учебный год, в соответствии с утвержденным Планом </w:t>
      </w:r>
      <w:r w:rsidR="00D57AAB">
        <w:rPr>
          <w:rFonts w:ascii="Times New Roman" w:hAnsi="Times New Roman" w:cs="Times New Roman"/>
          <w:sz w:val="28"/>
          <w:szCs w:val="28"/>
        </w:rPr>
        <w:t xml:space="preserve">ОО </w:t>
      </w:r>
      <w:r w:rsidRPr="0016363D">
        <w:rPr>
          <w:rFonts w:ascii="Times New Roman" w:hAnsi="Times New Roman" w:cs="Times New Roman"/>
          <w:sz w:val="28"/>
          <w:szCs w:val="28"/>
        </w:rPr>
        <w:t xml:space="preserve">(приказ № 497 от 22.08.2017г.), в целях приобщения подрастающего поколения к культурно-историческому наследию калмыцкого народа посредством изучения письменности и культуры, трудов выдающегося ойратского ученого и просветителя, религиозного и политического деятеля Центральной Азии </w:t>
      </w:r>
      <w:r w:rsidRPr="0016363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16363D">
        <w:rPr>
          <w:rFonts w:ascii="Times New Roman" w:hAnsi="Times New Roman" w:cs="Times New Roman"/>
          <w:sz w:val="28"/>
          <w:szCs w:val="28"/>
        </w:rPr>
        <w:t xml:space="preserve"> века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Намкай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Джамцо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>, создавшего национальную письменность «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Тодо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бичг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» («Ясное письмо») с 5 по 15 сентября 2017 г. </w:t>
      </w:r>
      <w:r w:rsidR="00D57AAB">
        <w:rPr>
          <w:rFonts w:ascii="Times New Roman" w:hAnsi="Times New Roman" w:cs="Times New Roman"/>
          <w:sz w:val="28"/>
          <w:szCs w:val="28"/>
        </w:rPr>
        <w:t xml:space="preserve">в МБОУ СОШ №3 </w:t>
      </w:r>
      <w:r w:rsidRPr="0016363D">
        <w:rPr>
          <w:rFonts w:ascii="Times New Roman" w:hAnsi="Times New Roman" w:cs="Times New Roman"/>
          <w:sz w:val="28"/>
          <w:szCs w:val="28"/>
        </w:rPr>
        <w:t>про</w:t>
      </w:r>
      <w:r w:rsidR="00D57AAB">
        <w:rPr>
          <w:rFonts w:ascii="Times New Roman" w:hAnsi="Times New Roman" w:cs="Times New Roman"/>
          <w:sz w:val="28"/>
          <w:szCs w:val="28"/>
        </w:rPr>
        <w:t>шла</w:t>
      </w:r>
      <w:r w:rsidRPr="0016363D">
        <w:rPr>
          <w:rFonts w:ascii="Times New Roman" w:hAnsi="Times New Roman" w:cs="Times New Roman"/>
          <w:sz w:val="28"/>
          <w:szCs w:val="28"/>
        </w:rPr>
        <w:t xml:space="preserve"> Декада национальной письменности. В рамках Декады проведены следующие мероприятия:     </w:t>
      </w:r>
    </w:p>
    <w:p w:rsidR="0016363D" w:rsidRPr="0016363D" w:rsidRDefault="00D57AAB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недели </w:t>
      </w:r>
      <w:r w:rsidR="0016363D" w:rsidRPr="0016363D">
        <w:rPr>
          <w:rFonts w:ascii="Times New Roman" w:hAnsi="Times New Roman" w:cs="Times New Roman"/>
          <w:sz w:val="28"/>
          <w:szCs w:val="28"/>
        </w:rPr>
        <w:t>посетители школьной библиотеки знакомились с тематической книжной выставкой «</w:t>
      </w:r>
      <w:proofErr w:type="spellStart"/>
      <w:r w:rsidR="0016363D" w:rsidRPr="0016363D">
        <w:rPr>
          <w:rFonts w:ascii="Times New Roman" w:hAnsi="Times New Roman" w:cs="Times New Roman"/>
          <w:sz w:val="28"/>
          <w:szCs w:val="28"/>
        </w:rPr>
        <w:t>Тодо</w:t>
      </w:r>
      <w:proofErr w:type="spellEnd"/>
      <w:r w:rsidR="0016363D" w:rsidRPr="00163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63D" w:rsidRPr="0016363D">
        <w:rPr>
          <w:rFonts w:ascii="Times New Roman" w:hAnsi="Times New Roman" w:cs="Times New Roman"/>
          <w:sz w:val="28"/>
          <w:szCs w:val="28"/>
        </w:rPr>
        <w:t>бичг</w:t>
      </w:r>
      <w:proofErr w:type="spellEnd"/>
      <w:r w:rsidR="0016363D" w:rsidRPr="0016363D">
        <w:rPr>
          <w:rFonts w:ascii="Times New Roman" w:hAnsi="Times New Roman" w:cs="Times New Roman"/>
          <w:sz w:val="28"/>
          <w:szCs w:val="28"/>
        </w:rPr>
        <w:t xml:space="preserve">» - неиссякаемый источник знания» (библиотекарь </w:t>
      </w:r>
      <w:proofErr w:type="spellStart"/>
      <w:r w:rsidR="0016363D" w:rsidRPr="0016363D">
        <w:rPr>
          <w:rFonts w:ascii="Times New Roman" w:hAnsi="Times New Roman" w:cs="Times New Roman"/>
          <w:sz w:val="28"/>
          <w:szCs w:val="28"/>
        </w:rPr>
        <w:t>Акиева</w:t>
      </w:r>
      <w:proofErr w:type="spellEnd"/>
      <w:r w:rsidR="0016363D" w:rsidRPr="0016363D">
        <w:rPr>
          <w:rFonts w:ascii="Times New Roman" w:hAnsi="Times New Roman" w:cs="Times New Roman"/>
          <w:sz w:val="28"/>
          <w:szCs w:val="28"/>
        </w:rPr>
        <w:t xml:space="preserve"> Л.П.);</w:t>
      </w:r>
      <w:r w:rsidR="0016363D" w:rsidRPr="0016363D">
        <w:rPr>
          <w:rFonts w:ascii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16363D" w:rsidRPr="0016363D" w:rsidRDefault="0016363D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16363D">
        <w:rPr>
          <w:rFonts w:ascii="Times New Roman" w:hAnsi="Times New Roman" w:cs="Times New Roman"/>
          <w:sz w:val="28"/>
          <w:szCs w:val="28"/>
        </w:rPr>
        <w:t>лекторская группа 9-х классов провела в 5-6 классах лекции «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Зая-Пандит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алдр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номт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>» с показом презентации (учитель Корнякова И.У.);</w:t>
      </w:r>
      <w:r w:rsidRPr="0016363D">
        <w:rPr>
          <w:rFonts w:ascii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16363D" w:rsidRPr="0016363D" w:rsidRDefault="0016363D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16363D">
        <w:rPr>
          <w:rFonts w:ascii="Times New Roman" w:hAnsi="Times New Roman" w:cs="Times New Roman"/>
          <w:sz w:val="28"/>
          <w:szCs w:val="28"/>
        </w:rPr>
        <w:t xml:space="preserve">на уроках ИКРК учащихся </w:t>
      </w:r>
      <w:r w:rsidR="00D57AAB">
        <w:rPr>
          <w:rFonts w:ascii="Times New Roman" w:hAnsi="Times New Roman" w:cs="Times New Roman"/>
          <w:sz w:val="28"/>
          <w:szCs w:val="28"/>
        </w:rPr>
        <w:t>узнали о</w:t>
      </w:r>
      <w:r w:rsidRPr="0016363D">
        <w:rPr>
          <w:rFonts w:ascii="Times New Roman" w:hAnsi="Times New Roman" w:cs="Times New Roman"/>
          <w:sz w:val="28"/>
          <w:szCs w:val="28"/>
        </w:rPr>
        <w:t xml:space="preserve"> миссионерской деятельност</w:t>
      </w:r>
      <w:r w:rsidR="00D57AAB">
        <w:rPr>
          <w:rFonts w:ascii="Times New Roman" w:hAnsi="Times New Roman" w:cs="Times New Roman"/>
          <w:sz w:val="28"/>
          <w:szCs w:val="28"/>
        </w:rPr>
        <w:t>и</w:t>
      </w:r>
      <w:r w:rsidRPr="00163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по распространению буддизма</w:t>
      </w:r>
      <w:r w:rsidR="00D57AAB" w:rsidRPr="00D57AAB">
        <w:rPr>
          <w:rFonts w:ascii="Times New Roman" w:hAnsi="Times New Roman" w:cs="Times New Roman"/>
          <w:sz w:val="28"/>
          <w:szCs w:val="28"/>
        </w:rPr>
        <w:t xml:space="preserve"> </w:t>
      </w:r>
      <w:r w:rsidR="00D57AAB">
        <w:rPr>
          <w:rFonts w:ascii="Times New Roman" w:hAnsi="Times New Roman" w:cs="Times New Roman"/>
          <w:sz w:val="28"/>
          <w:szCs w:val="28"/>
        </w:rPr>
        <w:t>(</w:t>
      </w:r>
      <w:r w:rsidR="00D57AAB" w:rsidRPr="0016363D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D57AAB" w:rsidRPr="0016363D">
        <w:rPr>
          <w:rFonts w:ascii="Times New Roman" w:hAnsi="Times New Roman" w:cs="Times New Roman"/>
          <w:sz w:val="28"/>
          <w:szCs w:val="28"/>
        </w:rPr>
        <w:t>Манджиев</w:t>
      </w:r>
      <w:proofErr w:type="spellEnd"/>
      <w:r w:rsidR="00D57AAB" w:rsidRPr="0016363D">
        <w:rPr>
          <w:rFonts w:ascii="Times New Roman" w:hAnsi="Times New Roman" w:cs="Times New Roman"/>
          <w:sz w:val="28"/>
          <w:szCs w:val="28"/>
        </w:rPr>
        <w:t xml:space="preserve"> Ч.Б.</w:t>
      </w:r>
      <w:r w:rsidR="00D57AAB">
        <w:rPr>
          <w:rFonts w:ascii="Times New Roman" w:hAnsi="Times New Roman" w:cs="Times New Roman"/>
          <w:sz w:val="28"/>
          <w:szCs w:val="28"/>
        </w:rPr>
        <w:t>)</w:t>
      </w:r>
      <w:r w:rsidRPr="0016363D">
        <w:rPr>
          <w:rFonts w:ascii="Times New Roman" w:hAnsi="Times New Roman" w:cs="Times New Roman"/>
          <w:sz w:val="28"/>
          <w:szCs w:val="28"/>
        </w:rPr>
        <w:t>;</w:t>
      </w:r>
    </w:p>
    <w:p w:rsidR="0016363D" w:rsidRPr="0016363D" w:rsidRDefault="0016363D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16363D">
        <w:rPr>
          <w:rFonts w:ascii="Times New Roman" w:hAnsi="Times New Roman" w:cs="Times New Roman"/>
          <w:sz w:val="28"/>
          <w:szCs w:val="28"/>
        </w:rPr>
        <w:t xml:space="preserve">учащиеся 5-10 классов совершили экскурсии в Центральный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хурул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«Золотая обитель Будды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Шакьямуни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>»;</w:t>
      </w:r>
    </w:p>
    <w:p w:rsidR="0016363D" w:rsidRPr="0016363D" w:rsidRDefault="0016363D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тематический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Ухата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көвүд – күүкд» проведён в 8-9 классах, 6 команд показали свои знания национальной истории, литературы и культуры (учителя </w:t>
      </w:r>
      <w:proofErr w:type="spellStart"/>
      <w:r w:rsidRPr="0016363D">
        <w:rPr>
          <w:rFonts w:ascii="Times New Roman" w:hAnsi="Times New Roman" w:cs="Times New Roman"/>
          <w:sz w:val="28"/>
          <w:szCs w:val="28"/>
        </w:rPr>
        <w:t>Менкенасунов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6363D">
        <w:rPr>
          <w:rFonts w:ascii="Times New Roman" w:hAnsi="Times New Roman" w:cs="Times New Roman"/>
          <w:sz w:val="28"/>
          <w:szCs w:val="28"/>
        </w:rPr>
        <w:t xml:space="preserve"> Н.В.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Хулхачиева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С.И)</w:t>
      </w:r>
      <w:r w:rsidRPr="001636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6363D" w:rsidRDefault="00EA0290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7классов в Национальной библиотеке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Амур-Санана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посмотрели видеофильм о жизнедеятельности просветителя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="0016363D" w:rsidRPr="0016363D">
        <w:rPr>
          <w:rFonts w:ascii="Times New Roman" w:hAnsi="Times New Roman" w:cs="Times New Roman"/>
          <w:sz w:val="28"/>
          <w:szCs w:val="28"/>
        </w:rPr>
        <w:t>;</w:t>
      </w:r>
    </w:p>
    <w:p w:rsidR="00D1730A" w:rsidRDefault="00D1730A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калмыцкого языка учителя провели беседы об истории национальной письменности и личности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1730A" w:rsidRPr="0016363D" w:rsidRDefault="00D1730A" w:rsidP="0016363D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Дня здоровья для учащиеся 5-6 классов планируется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традиционная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Джангариада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национальным играм.</w:t>
      </w:r>
    </w:p>
    <w:p w:rsidR="00B83711" w:rsidRDefault="00B83711" w:rsidP="0016363D"/>
    <w:p w:rsidR="0016363D" w:rsidRDefault="00D1730A" w:rsidP="00D1730A">
      <w:pPr>
        <w:jc w:val="both"/>
      </w:pPr>
      <w:r>
        <w:rPr>
          <w:rFonts w:ascii="Times New Roman" w:hAnsi="Times New Roman" w:cs="Times New Roman"/>
          <w:sz w:val="28"/>
          <w:szCs w:val="28"/>
        </w:rPr>
        <w:t>Таким образом, мероприятия Декады национальной письменности проведены на хорошем методическом уровне. Всего приняло участие более 250 учащихся 1-11 классов. Активные участники, победители и призёры конкурсов отмечены Грамотами.</w:t>
      </w:r>
    </w:p>
    <w:p w:rsidR="0016363D" w:rsidRDefault="0016363D" w:rsidP="0016363D"/>
    <w:p w:rsidR="0016363D" w:rsidRDefault="0016363D" w:rsidP="0016363D"/>
    <w:p w:rsidR="0016363D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413385</wp:posOffset>
            </wp:positionV>
            <wp:extent cx="3438525" cy="2343150"/>
            <wp:effectExtent l="19050" t="0" r="9525" b="0"/>
            <wp:wrapThrough wrapText="bothSides">
              <wp:wrapPolygon edited="0">
                <wp:start x="-120" y="0"/>
                <wp:lineTo x="-120" y="21424"/>
                <wp:lineTo x="21660" y="21424"/>
                <wp:lineTo x="21660" y="0"/>
                <wp:lineTo x="-120" y="0"/>
              </wp:wrapPolygon>
            </wp:wrapThrough>
            <wp:docPr id="15" name="Рисунок 15" descr="C:\Documents and Settings\Компьютер\Рабочий стол\2017-2018\Декада З-П письм\фото - открытие Декады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омпьютер\Рабочий стол\2017-2018\Декада З-П письм\фото - открытие Декады\IMG_6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692" t="15203" r="1488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413385</wp:posOffset>
            </wp:positionV>
            <wp:extent cx="3124200" cy="2343150"/>
            <wp:effectExtent l="19050" t="0" r="0" b="0"/>
            <wp:wrapThrough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hrough>
            <wp:docPr id="16" name="Рисунок 16" descr="C:\Documents and Settings\Компьютер\Рабочий стол\2017-2018\Декада З-П письм\фото - открытие Декады\Эмилия поёт - 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омпьютер\Рабочий стол\2017-2018\Декада З-П письм\фото - открытие Декады\Эмилия поёт - IMG_6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CA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t>Фо</w:t>
      </w:r>
      <w:r w:rsidR="00F745C8" w:rsidRPr="00F745C8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t>тоотчёт мероприятий</w:t>
      </w: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2590165</wp:posOffset>
            </wp:positionV>
            <wp:extent cx="3457575" cy="2486025"/>
            <wp:effectExtent l="19050" t="0" r="9525" b="0"/>
            <wp:wrapThrough wrapText="bothSides">
              <wp:wrapPolygon edited="0">
                <wp:start x="-119" y="0"/>
                <wp:lineTo x="-119" y="21517"/>
                <wp:lineTo x="21660" y="21517"/>
                <wp:lineTo x="21660" y="0"/>
                <wp:lineTo x="-119" y="0"/>
              </wp:wrapPolygon>
            </wp:wrapThrough>
            <wp:docPr id="10" name="Рисунок 10" descr="C:\Documents and Settings\Компьютер\Local Settings\Temporary Internet Files\Content.Word\IMG_32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пьютер\Local Settings\Temporary Internet Files\Content.Word\IMG_325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2590165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2" name="Рисунок 2" descr="C:\Documents and Settings\Компьютер\Рабочий стол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Рабочий стол\IMG_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27940</wp:posOffset>
            </wp:positionV>
            <wp:extent cx="3324225" cy="2495550"/>
            <wp:effectExtent l="19050" t="0" r="9525" b="0"/>
            <wp:wrapThrough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hrough>
            <wp:docPr id="3" name="Рисунок 3" descr="C:\Documents and Settings\Компьютер\Рабочий стол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Рабочий стол\IMG_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27940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4" name="Рисунок 1" descr="C:\Documents and Settings\Компьютер\Рабочий стол\2017-2018\Декада З-П письм\Новая папка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2017-2018\Декада З-П письм\Новая папка\IMG_3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981EFA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4956810</wp:posOffset>
            </wp:positionV>
            <wp:extent cx="3590925" cy="1981200"/>
            <wp:effectExtent l="19050" t="0" r="9525" b="0"/>
            <wp:wrapThrough wrapText="bothSides">
              <wp:wrapPolygon edited="0">
                <wp:start x="-115" y="0"/>
                <wp:lineTo x="-115" y="21392"/>
                <wp:lineTo x="21657" y="21392"/>
                <wp:lineTo x="21657" y="0"/>
                <wp:lineTo x="-115" y="0"/>
              </wp:wrapPolygon>
            </wp:wrapThrough>
            <wp:docPr id="11" name="Рисунок 27" descr="C:\Documents and Settings\Компьютер\Local Settings\Temporary Internet Files\Content.Word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Компьютер\Local Settings\Temporary Internet Files\Content.Word\IMG_3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48" t="2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0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4861560</wp:posOffset>
            </wp:positionV>
            <wp:extent cx="3476625" cy="2143125"/>
            <wp:effectExtent l="19050" t="0" r="9525" b="0"/>
            <wp:wrapThrough wrapText="bothSides">
              <wp:wrapPolygon edited="0">
                <wp:start x="-118" y="0"/>
                <wp:lineTo x="-118" y="21504"/>
                <wp:lineTo x="21659" y="21504"/>
                <wp:lineTo x="21659" y="0"/>
                <wp:lineTo x="-118" y="0"/>
              </wp:wrapPolygon>
            </wp:wrapThrough>
            <wp:docPr id="9" name="Рисунок 26" descr="C:\Documents and Settings\Компьютер\Рабочий стол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Компьютер\Рабочий стол\IMG_3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0A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2194560</wp:posOffset>
            </wp:positionV>
            <wp:extent cx="3438525" cy="258127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19" name="Рисунок 19" descr="C:\Documents and Settings\Компьютер\Рабочий стол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омпьютер\Рабочий стол\IMG_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1F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2193925</wp:posOffset>
            </wp:positionV>
            <wp:extent cx="3295015" cy="2581275"/>
            <wp:effectExtent l="19050" t="0" r="635" b="0"/>
            <wp:wrapThrough wrapText="bothSides">
              <wp:wrapPolygon edited="0">
                <wp:start x="-125" y="0"/>
                <wp:lineTo x="-125" y="21520"/>
                <wp:lineTo x="21604" y="21520"/>
                <wp:lineTo x="21604" y="0"/>
                <wp:lineTo x="-125" y="0"/>
              </wp:wrapPolygon>
            </wp:wrapThrough>
            <wp:docPr id="13" name="Рисунок 13" descr="C:\Documents and Settings\Компьютер\Рабочий стол\2017-2018\Декада З-П письм\Фото 10б - в хуруле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мпьютер\Рабочий стол\2017-2018\Декада З-П письм\Фото 10б - в хуруле\imag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16" t="5993" r="8732" b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1F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-415290</wp:posOffset>
            </wp:positionV>
            <wp:extent cx="335280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hrough>
            <wp:docPr id="18" name="Рисунок 18" descr="C:\Documents and Settings\Компьютер\Рабочий стол\IMG_32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омпьютер\Рабочий стол\IMG_3256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1F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-415290</wp:posOffset>
            </wp:positionV>
            <wp:extent cx="3383280" cy="2514600"/>
            <wp:effectExtent l="19050" t="0" r="7620" b="0"/>
            <wp:wrapThrough wrapText="bothSides">
              <wp:wrapPolygon edited="0">
                <wp:start x="-122" y="0"/>
                <wp:lineTo x="-122" y="21436"/>
                <wp:lineTo x="21649" y="21436"/>
                <wp:lineTo x="21649" y="0"/>
                <wp:lineTo x="-122" y="0"/>
              </wp:wrapPolygon>
            </wp:wrapThrough>
            <wp:docPr id="14" name="Рисунок 14" descr="C:\Documents and Settings\Компьютер\Рабочий стол\IMG_32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омпьютер\Рабочий стол\IMG_3252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8" r="2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1111FA" w:rsidRDefault="001111FA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1111FA" w:rsidRDefault="001111FA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1111FA" w:rsidRDefault="001111FA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1111FA" w:rsidRDefault="001111FA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sectPr w:rsidR="001111FA" w:rsidSect="00B83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91F04"/>
    <w:multiLevelType w:val="hybridMultilevel"/>
    <w:tmpl w:val="AB1251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363D"/>
    <w:rsid w:val="00072AD6"/>
    <w:rsid w:val="000810AA"/>
    <w:rsid w:val="001111FA"/>
    <w:rsid w:val="0016363D"/>
    <w:rsid w:val="004320DE"/>
    <w:rsid w:val="00695C6D"/>
    <w:rsid w:val="00857CA7"/>
    <w:rsid w:val="008A4D22"/>
    <w:rsid w:val="00981EFA"/>
    <w:rsid w:val="00B83711"/>
    <w:rsid w:val="00D1730A"/>
    <w:rsid w:val="00D47014"/>
    <w:rsid w:val="00D57AAB"/>
    <w:rsid w:val="00E33F39"/>
    <w:rsid w:val="00EA0290"/>
    <w:rsid w:val="00F7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7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10</cp:revision>
  <dcterms:created xsi:type="dcterms:W3CDTF">2017-09-15T13:27:00Z</dcterms:created>
  <dcterms:modified xsi:type="dcterms:W3CDTF">2017-09-15T15:27:00Z</dcterms:modified>
</cp:coreProperties>
</file>